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A21" w:rsidRPr="00662767" w:rsidRDefault="00AF2A21" w:rsidP="00AF2A21">
      <w:pPr>
        <w:widowControl w:val="0"/>
        <w:autoSpaceDE w:val="0"/>
        <w:autoSpaceDN w:val="0"/>
        <w:adjustRightInd w:val="0"/>
        <w:spacing w:line="360" w:lineRule="auto"/>
        <w:ind w:left="4320" w:firstLine="720"/>
        <w:jc w:val="center"/>
        <w:rPr>
          <w:sz w:val="24"/>
          <w:szCs w:val="24"/>
        </w:rPr>
      </w:pPr>
      <w:r w:rsidRPr="00662767">
        <w:rPr>
          <w:sz w:val="24"/>
          <w:szCs w:val="24"/>
        </w:rPr>
        <w:t>УТВЕРЖДЕНО</w:t>
      </w:r>
    </w:p>
    <w:p w:rsidR="00AF2A21" w:rsidRPr="00662767" w:rsidRDefault="00AF2A21" w:rsidP="00AF2A21">
      <w:pPr>
        <w:widowControl w:val="0"/>
        <w:autoSpaceDE w:val="0"/>
        <w:autoSpaceDN w:val="0"/>
        <w:adjustRightInd w:val="0"/>
        <w:ind w:left="4320" w:firstLine="720"/>
        <w:jc w:val="center"/>
        <w:rPr>
          <w:sz w:val="24"/>
          <w:szCs w:val="24"/>
        </w:rPr>
      </w:pPr>
      <w:r w:rsidRPr="00662767">
        <w:rPr>
          <w:sz w:val="24"/>
          <w:szCs w:val="24"/>
        </w:rPr>
        <w:t xml:space="preserve">решением </w:t>
      </w:r>
      <w:r>
        <w:rPr>
          <w:sz w:val="24"/>
          <w:szCs w:val="24"/>
        </w:rPr>
        <w:t>территориальной и</w:t>
      </w:r>
      <w:r w:rsidRPr="00662767">
        <w:rPr>
          <w:sz w:val="24"/>
          <w:szCs w:val="24"/>
        </w:rPr>
        <w:t xml:space="preserve">збирательной комиссии </w:t>
      </w:r>
      <w:r>
        <w:rPr>
          <w:sz w:val="24"/>
          <w:szCs w:val="24"/>
        </w:rPr>
        <w:t>Пожарского района</w:t>
      </w:r>
      <w:r w:rsidRPr="00662767">
        <w:rPr>
          <w:sz w:val="24"/>
          <w:szCs w:val="24"/>
        </w:rPr>
        <w:t xml:space="preserve"> </w:t>
      </w:r>
    </w:p>
    <w:p w:rsidR="00AF2A21" w:rsidRPr="00662767" w:rsidRDefault="00AF2A21" w:rsidP="00AF2A21">
      <w:pPr>
        <w:widowControl w:val="0"/>
        <w:autoSpaceDE w:val="0"/>
        <w:autoSpaceDN w:val="0"/>
        <w:adjustRightInd w:val="0"/>
        <w:ind w:left="4320" w:firstLine="720"/>
        <w:jc w:val="center"/>
        <w:rPr>
          <w:sz w:val="24"/>
          <w:szCs w:val="24"/>
        </w:rPr>
      </w:pPr>
      <w:r w:rsidRPr="00662767">
        <w:rPr>
          <w:sz w:val="24"/>
          <w:szCs w:val="24"/>
        </w:rPr>
        <w:t xml:space="preserve">от </w:t>
      </w:r>
      <w:r>
        <w:rPr>
          <w:sz w:val="24"/>
          <w:szCs w:val="24"/>
        </w:rPr>
        <w:t>12.07</w:t>
      </w:r>
      <w:r w:rsidRPr="00662767">
        <w:rPr>
          <w:sz w:val="24"/>
          <w:szCs w:val="24"/>
        </w:rPr>
        <w:t xml:space="preserve"> 201</w:t>
      </w:r>
      <w:r>
        <w:rPr>
          <w:sz w:val="24"/>
          <w:szCs w:val="24"/>
        </w:rPr>
        <w:t>7</w:t>
      </w:r>
      <w:r w:rsidRPr="00662767">
        <w:rPr>
          <w:sz w:val="24"/>
          <w:szCs w:val="24"/>
        </w:rPr>
        <w:t xml:space="preserve"> года № </w:t>
      </w:r>
      <w:r>
        <w:rPr>
          <w:sz w:val="24"/>
          <w:szCs w:val="24"/>
        </w:rPr>
        <w:t>218/52</w:t>
      </w:r>
    </w:p>
    <w:p w:rsidR="00AF2A21" w:rsidRPr="00662767" w:rsidRDefault="00AF2A21" w:rsidP="00AF2A21">
      <w:pPr>
        <w:widowControl w:val="0"/>
        <w:autoSpaceDE w:val="0"/>
        <w:autoSpaceDN w:val="0"/>
        <w:adjustRightInd w:val="0"/>
        <w:spacing w:line="360" w:lineRule="auto"/>
        <w:jc w:val="center"/>
        <w:rPr>
          <w:b/>
          <w:sz w:val="28"/>
          <w:szCs w:val="28"/>
        </w:rPr>
      </w:pPr>
    </w:p>
    <w:p w:rsidR="00AF2A21" w:rsidRPr="00662767" w:rsidRDefault="00AF2A21" w:rsidP="00AF2A21">
      <w:pPr>
        <w:widowControl w:val="0"/>
        <w:autoSpaceDE w:val="0"/>
        <w:autoSpaceDN w:val="0"/>
        <w:adjustRightInd w:val="0"/>
        <w:spacing w:line="360" w:lineRule="auto"/>
        <w:jc w:val="center"/>
        <w:rPr>
          <w:sz w:val="28"/>
          <w:szCs w:val="28"/>
        </w:rPr>
      </w:pPr>
      <w:r w:rsidRPr="00662767">
        <w:rPr>
          <w:sz w:val="28"/>
          <w:szCs w:val="28"/>
        </w:rPr>
        <w:t>ПОЛОЖЕНИЕ</w:t>
      </w:r>
    </w:p>
    <w:p w:rsidR="00AF2A21" w:rsidRDefault="00AF2A21" w:rsidP="00AF2A21">
      <w:pPr>
        <w:widowControl w:val="0"/>
        <w:autoSpaceDE w:val="0"/>
        <w:autoSpaceDN w:val="0"/>
        <w:adjustRightInd w:val="0"/>
        <w:jc w:val="center"/>
        <w:rPr>
          <w:sz w:val="28"/>
          <w:szCs w:val="28"/>
        </w:rPr>
      </w:pPr>
      <w:r w:rsidRPr="00662767">
        <w:rPr>
          <w:sz w:val="28"/>
          <w:szCs w:val="28"/>
        </w:rPr>
        <w:t xml:space="preserve">о Рабочей группе </w:t>
      </w:r>
      <w:r w:rsidRPr="00066E65">
        <w:rPr>
          <w:sz w:val="28"/>
          <w:szCs w:val="28"/>
        </w:rPr>
        <w:t xml:space="preserve">по проверке достоверности подписей </w:t>
      </w:r>
      <w:r>
        <w:rPr>
          <w:sz w:val="28"/>
          <w:szCs w:val="28"/>
        </w:rPr>
        <w:t xml:space="preserve">избирателей, поставивших свои подписи в поддержку выдвижения кандидатов на дополнительных выборах депутата Думы Пожарского муниципального района по одномандатному избирательному округу № 1, </w:t>
      </w:r>
      <w:r w:rsidRPr="00AE74A8">
        <w:rPr>
          <w:sz w:val="28"/>
          <w:szCs w:val="28"/>
        </w:rPr>
        <w:t xml:space="preserve">выборах </w:t>
      </w:r>
      <w:r>
        <w:rPr>
          <w:sz w:val="28"/>
          <w:szCs w:val="28"/>
        </w:rPr>
        <w:t>глав Краснояровского, Федосьевского сельских поселений, досрочных выборах главы Светлогорского сельского поселения</w:t>
      </w:r>
    </w:p>
    <w:p w:rsidR="00AF2A21" w:rsidRPr="00662767" w:rsidRDefault="00AF2A21" w:rsidP="00AF2A21">
      <w:pPr>
        <w:widowControl w:val="0"/>
        <w:autoSpaceDE w:val="0"/>
        <w:autoSpaceDN w:val="0"/>
        <w:adjustRightInd w:val="0"/>
        <w:jc w:val="center"/>
        <w:rPr>
          <w:sz w:val="28"/>
          <w:szCs w:val="28"/>
        </w:rPr>
      </w:pPr>
    </w:p>
    <w:p w:rsidR="00AF2A21" w:rsidRPr="00662767" w:rsidRDefault="00AF2A21" w:rsidP="00AF2A21">
      <w:pPr>
        <w:widowControl w:val="0"/>
        <w:autoSpaceDE w:val="0"/>
        <w:autoSpaceDN w:val="0"/>
        <w:adjustRightInd w:val="0"/>
        <w:spacing w:line="360" w:lineRule="auto"/>
        <w:ind w:firstLine="720"/>
        <w:jc w:val="center"/>
        <w:rPr>
          <w:sz w:val="28"/>
          <w:szCs w:val="28"/>
        </w:rPr>
      </w:pPr>
      <w:r>
        <w:rPr>
          <w:sz w:val="28"/>
          <w:szCs w:val="28"/>
        </w:rPr>
        <w:t>1. </w:t>
      </w:r>
      <w:r w:rsidRPr="00662767">
        <w:rPr>
          <w:sz w:val="28"/>
          <w:szCs w:val="28"/>
        </w:rPr>
        <w:t>Общие положения</w:t>
      </w:r>
    </w:p>
    <w:p w:rsidR="00AF2A21" w:rsidRPr="00662767" w:rsidRDefault="00AF2A21" w:rsidP="00AF2A21">
      <w:pPr>
        <w:widowControl w:val="0"/>
        <w:autoSpaceDE w:val="0"/>
        <w:autoSpaceDN w:val="0"/>
        <w:adjustRightInd w:val="0"/>
        <w:spacing w:line="360" w:lineRule="auto"/>
        <w:ind w:firstLine="720"/>
        <w:jc w:val="both"/>
        <w:rPr>
          <w:sz w:val="28"/>
          <w:szCs w:val="28"/>
        </w:rPr>
      </w:pPr>
      <w:r w:rsidRPr="00662767">
        <w:rPr>
          <w:sz w:val="28"/>
          <w:szCs w:val="28"/>
        </w:rPr>
        <w:t xml:space="preserve">1.1. Рабочая группа </w:t>
      </w:r>
      <w:r w:rsidRPr="00066E65">
        <w:rPr>
          <w:sz w:val="28"/>
          <w:szCs w:val="28"/>
        </w:rPr>
        <w:t xml:space="preserve">по проверке достоверности подписей </w:t>
      </w:r>
      <w:r>
        <w:rPr>
          <w:sz w:val="28"/>
          <w:szCs w:val="28"/>
        </w:rPr>
        <w:t xml:space="preserve">избирателей, поставивших свои подписи в поддержку выдвижения кандидатов на дополнительных выборах депутата Думы Пожарского муниципального района по одномандатному избирательному округу № 1, глав Краснояровского, Федосьевского сельских поселений, досрочных выборах главы Светлогорского сельского поселения </w:t>
      </w:r>
      <w:r w:rsidRPr="00662767">
        <w:rPr>
          <w:sz w:val="28"/>
          <w:szCs w:val="28"/>
        </w:rPr>
        <w:t xml:space="preserve">создается </w:t>
      </w:r>
      <w:r>
        <w:rPr>
          <w:sz w:val="28"/>
          <w:szCs w:val="28"/>
        </w:rPr>
        <w:t>территориальной и</w:t>
      </w:r>
      <w:r w:rsidRPr="00662767">
        <w:rPr>
          <w:sz w:val="28"/>
          <w:szCs w:val="28"/>
        </w:rPr>
        <w:t xml:space="preserve">збирательной комиссией </w:t>
      </w:r>
      <w:r>
        <w:rPr>
          <w:sz w:val="28"/>
          <w:szCs w:val="28"/>
        </w:rPr>
        <w:t>Пожарского района</w:t>
      </w:r>
      <w:r w:rsidRPr="00662767">
        <w:rPr>
          <w:sz w:val="28"/>
          <w:szCs w:val="28"/>
        </w:rPr>
        <w:t>.</w:t>
      </w:r>
    </w:p>
    <w:p w:rsidR="00AF2A21" w:rsidRPr="00662767" w:rsidRDefault="00AF2A21" w:rsidP="00AF2A21">
      <w:pPr>
        <w:widowControl w:val="0"/>
        <w:autoSpaceDE w:val="0"/>
        <w:autoSpaceDN w:val="0"/>
        <w:adjustRightInd w:val="0"/>
        <w:spacing w:line="360" w:lineRule="auto"/>
        <w:ind w:firstLine="720"/>
        <w:jc w:val="both"/>
        <w:rPr>
          <w:sz w:val="28"/>
          <w:szCs w:val="28"/>
        </w:rPr>
      </w:pPr>
      <w:r w:rsidRPr="00662767">
        <w:rPr>
          <w:sz w:val="28"/>
          <w:szCs w:val="28"/>
        </w:rPr>
        <w:t xml:space="preserve">1.2. Рабочая группа в своей деятельности руководствуется положениями Федерального закона «Об основных гарантиях избирательных прав и права на участие в референдуме граждан Российской Федерации» (далее – Федеральный закон), иных федеральных законов, нормативными правовыми актами Центральной избирательной комиссии Российской Федерации, положениями Избирательного кодекса Приморского края (далее – Кодекс), решениями Избирательной комиссии Приморского края, </w:t>
      </w:r>
      <w:r>
        <w:rPr>
          <w:sz w:val="28"/>
          <w:szCs w:val="28"/>
        </w:rPr>
        <w:t xml:space="preserve">территориальной избирательной комиссии Пожарского района, </w:t>
      </w:r>
      <w:r w:rsidRPr="00662767">
        <w:rPr>
          <w:sz w:val="28"/>
          <w:szCs w:val="28"/>
        </w:rPr>
        <w:t>а также распоряжениями председателя Избирательной Приморского края</w:t>
      </w:r>
      <w:r>
        <w:rPr>
          <w:sz w:val="28"/>
          <w:szCs w:val="28"/>
        </w:rPr>
        <w:t>, председателя территориальной избирательной комиссии Пожарского района</w:t>
      </w:r>
      <w:r w:rsidRPr="00662767">
        <w:rPr>
          <w:sz w:val="28"/>
          <w:szCs w:val="28"/>
        </w:rPr>
        <w:t>.</w:t>
      </w:r>
    </w:p>
    <w:p w:rsidR="00AF2A21" w:rsidRPr="00662767" w:rsidRDefault="00AF2A21" w:rsidP="00AF2A21">
      <w:pPr>
        <w:widowControl w:val="0"/>
        <w:autoSpaceDE w:val="0"/>
        <w:autoSpaceDN w:val="0"/>
        <w:adjustRightInd w:val="0"/>
        <w:spacing w:line="360" w:lineRule="auto"/>
        <w:ind w:firstLine="720"/>
        <w:jc w:val="both"/>
        <w:rPr>
          <w:sz w:val="28"/>
          <w:szCs w:val="28"/>
        </w:rPr>
      </w:pPr>
      <w:r w:rsidRPr="00662767">
        <w:rPr>
          <w:sz w:val="28"/>
          <w:szCs w:val="28"/>
        </w:rPr>
        <w:t>1.3. Рабочая группа в своей деятельности использует программно-технические и коммуникационные возможности, предоставляемые Государственной автоматизированной системой «Выборы» (ГАС «Выборы»).</w:t>
      </w:r>
    </w:p>
    <w:p w:rsidR="00AF2A21" w:rsidRPr="00662767" w:rsidRDefault="00AF2A21" w:rsidP="00AF2A21">
      <w:pPr>
        <w:widowControl w:val="0"/>
        <w:autoSpaceDE w:val="0"/>
        <w:autoSpaceDN w:val="0"/>
        <w:adjustRightInd w:val="0"/>
        <w:spacing w:line="360" w:lineRule="auto"/>
        <w:ind w:firstLine="720"/>
        <w:jc w:val="both"/>
        <w:rPr>
          <w:sz w:val="28"/>
          <w:szCs w:val="28"/>
        </w:rPr>
      </w:pPr>
      <w:r w:rsidRPr="00662767">
        <w:rPr>
          <w:sz w:val="28"/>
          <w:szCs w:val="28"/>
        </w:rPr>
        <w:lastRenderedPageBreak/>
        <w:t>1.4. Члены Рабочей группы и привлеченные специалисты, использующие в своей деятельности программно-технические и коммуникационные возможности ГАС «Выборы» и осуществляющие обмен информацией с администратором баз данных, обязаны неукоснительно соблюдать требования Федерального закона «О Государственной автоматизированной системе Российской Федерации ГАС «Выборы», Положения об информационной безопасности ГАС «Выборы», регламентов функционирования ГАС «Выборы», иных нормативных документов Центральной избирательной комиссии Российской Федерации и Федерального центра информатизации при Центральной избирательной комиссии Российской Федерации в части, касающейся обращения с базами данных, персональными и конфиденциальными данными об избирателях.</w:t>
      </w:r>
    </w:p>
    <w:p w:rsidR="00AF2A21" w:rsidRPr="00662767" w:rsidRDefault="00AF2A21" w:rsidP="00AF2A21">
      <w:pPr>
        <w:widowControl w:val="0"/>
        <w:autoSpaceDE w:val="0"/>
        <w:autoSpaceDN w:val="0"/>
        <w:adjustRightInd w:val="0"/>
        <w:spacing w:line="360" w:lineRule="auto"/>
        <w:ind w:firstLine="720"/>
        <w:jc w:val="both"/>
        <w:rPr>
          <w:sz w:val="28"/>
          <w:szCs w:val="28"/>
        </w:rPr>
      </w:pPr>
    </w:p>
    <w:p w:rsidR="00AF2A21" w:rsidRDefault="00AF2A21" w:rsidP="00AF2A21">
      <w:pPr>
        <w:widowControl w:val="0"/>
        <w:autoSpaceDE w:val="0"/>
        <w:autoSpaceDN w:val="0"/>
        <w:adjustRightInd w:val="0"/>
        <w:spacing w:line="360" w:lineRule="auto"/>
        <w:ind w:firstLine="720"/>
        <w:jc w:val="center"/>
        <w:rPr>
          <w:sz w:val="28"/>
          <w:szCs w:val="28"/>
        </w:rPr>
      </w:pPr>
      <w:r>
        <w:rPr>
          <w:sz w:val="28"/>
          <w:szCs w:val="28"/>
        </w:rPr>
        <w:t>2. </w:t>
      </w:r>
      <w:r w:rsidRPr="00662767">
        <w:rPr>
          <w:sz w:val="28"/>
          <w:szCs w:val="28"/>
        </w:rPr>
        <w:t>Задачи Рабочей группы</w:t>
      </w:r>
    </w:p>
    <w:p w:rsidR="00AF2A21" w:rsidRPr="00662767" w:rsidRDefault="00AF2A21" w:rsidP="00AF2A21">
      <w:pPr>
        <w:widowControl w:val="0"/>
        <w:autoSpaceDE w:val="0"/>
        <w:autoSpaceDN w:val="0"/>
        <w:adjustRightInd w:val="0"/>
        <w:spacing w:line="360" w:lineRule="auto"/>
        <w:ind w:firstLine="720"/>
        <w:jc w:val="center"/>
        <w:rPr>
          <w:sz w:val="28"/>
          <w:szCs w:val="28"/>
        </w:rPr>
      </w:pPr>
    </w:p>
    <w:p w:rsidR="00AF2A21" w:rsidRDefault="00AF2A21" w:rsidP="00AF2A21">
      <w:pPr>
        <w:widowControl w:val="0"/>
        <w:autoSpaceDE w:val="0"/>
        <w:autoSpaceDN w:val="0"/>
        <w:adjustRightInd w:val="0"/>
        <w:spacing w:line="360" w:lineRule="auto"/>
        <w:ind w:firstLine="720"/>
        <w:jc w:val="both"/>
        <w:rPr>
          <w:sz w:val="28"/>
          <w:szCs w:val="28"/>
        </w:rPr>
      </w:pPr>
      <w:r w:rsidRPr="00662767">
        <w:rPr>
          <w:sz w:val="28"/>
          <w:szCs w:val="28"/>
        </w:rPr>
        <w:t>2.1. </w:t>
      </w:r>
      <w:r>
        <w:rPr>
          <w:sz w:val="28"/>
          <w:szCs w:val="28"/>
        </w:rPr>
        <w:t>В з</w:t>
      </w:r>
      <w:r w:rsidRPr="00662767">
        <w:rPr>
          <w:sz w:val="28"/>
          <w:szCs w:val="28"/>
        </w:rPr>
        <w:t xml:space="preserve">адачи Рабочей </w:t>
      </w:r>
      <w:r>
        <w:rPr>
          <w:sz w:val="28"/>
          <w:szCs w:val="28"/>
        </w:rPr>
        <w:t>группы входят:</w:t>
      </w:r>
    </w:p>
    <w:p w:rsidR="00AF2A21" w:rsidRPr="00714F46" w:rsidRDefault="00AF2A21" w:rsidP="00AF2A21">
      <w:pPr>
        <w:widowControl w:val="0"/>
        <w:autoSpaceDE w:val="0"/>
        <w:autoSpaceDN w:val="0"/>
        <w:adjustRightInd w:val="0"/>
        <w:spacing w:line="360" w:lineRule="auto"/>
        <w:ind w:firstLine="720"/>
        <w:jc w:val="both"/>
        <w:rPr>
          <w:sz w:val="28"/>
          <w:szCs w:val="28"/>
        </w:rPr>
      </w:pPr>
      <w:r w:rsidRPr="00714F46">
        <w:rPr>
          <w:sz w:val="28"/>
          <w:szCs w:val="28"/>
        </w:rPr>
        <w:t xml:space="preserve">проверка достоверности подписей </w:t>
      </w:r>
      <w:r>
        <w:rPr>
          <w:sz w:val="28"/>
          <w:szCs w:val="28"/>
        </w:rPr>
        <w:t>избирателей</w:t>
      </w:r>
      <w:r w:rsidRPr="00714F46">
        <w:rPr>
          <w:sz w:val="28"/>
          <w:szCs w:val="28"/>
        </w:rPr>
        <w:t>,</w:t>
      </w:r>
      <w:r>
        <w:rPr>
          <w:sz w:val="28"/>
          <w:szCs w:val="28"/>
        </w:rPr>
        <w:t xml:space="preserve"> поставивших свои подписи в поддержку выдвижения кандидатов,</w:t>
      </w:r>
      <w:r w:rsidRPr="00714F46">
        <w:rPr>
          <w:sz w:val="28"/>
          <w:szCs w:val="28"/>
        </w:rPr>
        <w:t xml:space="preserve"> в том числе оформления </w:t>
      </w:r>
      <w:r>
        <w:rPr>
          <w:sz w:val="28"/>
          <w:szCs w:val="28"/>
        </w:rPr>
        <w:t>подписных листов</w:t>
      </w:r>
      <w:r w:rsidRPr="00714F46">
        <w:rPr>
          <w:sz w:val="28"/>
          <w:szCs w:val="28"/>
        </w:rPr>
        <w:t xml:space="preserve"> кандидатов;</w:t>
      </w:r>
    </w:p>
    <w:p w:rsidR="00AF2A21" w:rsidRPr="00714F46" w:rsidRDefault="00AF2A21" w:rsidP="00AF2A21">
      <w:pPr>
        <w:widowControl w:val="0"/>
        <w:autoSpaceDE w:val="0"/>
        <w:autoSpaceDN w:val="0"/>
        <w:adjustRightInd w:val="0"/>
        <w:spacing w:line="360" w:lineRule="auto"/>
        <w:ind w:firstLine="720"/>
        <w:jc w:val="both"/>
        <w:rPr>
          <w:sz w:val="28"/>
          <w:szCs w:val="28"/>
        </w:rPr>
      </w:pPr>
      <w:r w:rsidRPr="00714F46">
        <w:rPr>
          <w:sz w:val="28"/>
          <w:szCs w:val="28"/>
        </w:rPr>
        <w:t xml:space="preserve">взаимодействие с кандидатами, нотариальной палатой, главами муниципальных образований, </w:t>
      </w:r>
      <w:r>
        <w:rPr>
          <w:sz w:val="28"/>
          <w:szCs w:val="28"/>
        </w:rPr>
        <w:t xml:space="preserve">Управлением </w:t>
      </w:r>
      <w:r w:rsidRPr="00714F46">
        <w:rPr>
          <w:sz w:val="28"/>
          <w:szCs w:val="28"/>
        </w:rPr>
        <w:t>Министерства юстиции Российской Федерации</w:t>
      </w:r>
      <w:r>
        <w:rPr>
          <w:sz w:val="28"/>
          <w:szCs w:val="28"/>
        </w:rPr>
        <w:t xml:space="preserve"> по Приморскому краю</w:t>
      </w:r>
      <w:r w:rsidRPr="00714F46">
        <w:rPr>
          <w:sz w:val="28"/>
          <w:szCs w:val="28"/>
        </w:rPr>
        <w:t xml:space="preserve">, правоохранительными органами, иными государственными органами по вопросам приема </w:t>
      </w:r>
      <w:r>
        <w:rPr>
          <w:sz w:val="28"/>
          <w:szCs w:val="28"/>
        </w:rPr>
        <w:t>подписных листов</w:t>
      </w:r>
      <w:r w:rsidRPr="00714F46">
        <w:rPr>
          <w:sz w:val="28"/>
          <w:szCs w:val="28"/>
        </w:rPr>
        <w:t xml:space="preserve"> и проверки достоверности подписей </w:t>
      </w:r>
      <w:r>
        <w:rPr>
          <w:sz w:val="28"/>
          <w:szCs w:val="28"/>
        </w:rPr>
        <w:t>избирателей</w:t>
      </w:r>
      <w:r w:rsidRPr="00714F46">
        <w:rPr>
          <w:sz w:val="28"/>
          <w:szCs w:val="28"/>
        </w:rPr>
        <w:t>;</w:t>
      </w:r>
    </w:p>
    <w:p w:rsidR="00AF2A21" w:rsidRPr="00714F46" w:rsidRDefault="00AF2A21" w:rsidP="00AF2A21">
      <w:pPr>
        <w:widowControl w:val="0"/>
        <w:autoSpaceDE w:val="0"/>
        <w:autoSpaceDN w:val="0"/>
        <w:adjustRightInd w:val="0"/>
        <w:spacing w:line="360" w:lineRule="auto"/>
        <w:ind w:firstLine="720"/>
        <w:jc w:val="both"/>
        <w:rPr>
          <w:sz w:val="28"/>
          <w:szCs w:val="28"/>
        </w:rPr>
      </w:pPr>
      <w:r w:rsidRPr="00714F46">
        <w:rPr>
          <w:sz w:val="28"/>
          <w:szCs w:val="28"/>
        </w:rPr>
        <w:t xml:space="preserve">проведение опроса лиц, поставивших свои подписи в поддержку выдвижения кандидатов (в случаях, предусмотренных </w:t>
      </w:r>
      <w:r>
        <w:rPr>
          <w:sz w:val="28"/>
          <w:szCs w:val="28"/>
        </w:rPr>
        <w:t>Кодексом</w:t>
      </w:r>
      <w:r w:rsidRPr="00714F46">
        <w:rPr>
          <w:sz w:val="28"/>
          <w:szCs w:val="28"/>
        </w:rPr>
        <w:t>);</w:t>
      </w:r>
    </w:p>
    <w:p w:rsidR="00AF2A21" w:rsidRPr="00714F46" w:rsidRDefault="00AF2A21" w:rsidP="00AF2A21">
      <w:pPr>
        <w:widowControl w:val="0"/>
        <w:autoSpaceDE w:val="0"/>
        <w:autoSpaceDN w:val="0"/>
        <w:adjustRightInd w:val="0"/>
        <w:spacing w:line="360" w:lineRule="auto"/>
        <w:ind w:firstLine="720"/>
        <w:jc w:val="both"/>
        <w:rPr>
          <w:sz w:val="28"/>
          <w:szCs w:val="28"/>
        </w:rPr>
      </w:pPr>
      <w:r w:rsidRPr="00714F46">
        <w:rPr>
          <w:sz w:val="28"/>
          <w:szCs w:val="28"/>
        </w:rPr>
        <w:t xml:space="preserve">подготовка итогового протокола проверки подписей, проставленных в </w:t>
      </w:r>
      <w:r>
        <w:rPr>
          <w:sz w:val="28"/>
          <w:szCs w:val="28"/>
        </w:rPr>
        <w:t xml:space="preserve">подписных </w:t>
      </w:r>
      <w:r w:rsidRPr="00714F46">
        <w:rPr>
          <w:sz w:val="28"/>
          <w:szCs w:val="28"/>
        </w:rPr>
        <w:t>листах;</w:t>
      </w:r>
    </w:p>
    <w:p w:rsidR="00AF2A21" w:rsidRPr="00714F46" w:rsidRDefault="00AF2A21" w:rsidP="00AF2A21">
      <w:pPr>
        <w:widowControl w:val="0"/>
        <w:autoSpaceDE w:val="0"/>
        <w:autoSpaceDN w:val="0"/>
        <w:adjustRightInd w:val="0"/>
        <w:spacing w:line="360" w:lineRule="auto"/>
        <w:ind w:firstLine="720"/>
        <w:jc w:val="both"/>
        <w:rPr>
          <w:sz w:val="28"/>
          <w:szCs w:val="28"/>
        </w:rPr>
      </w:pPr>
      <w:r w:rsidRPr="00714F46">
        <w:rPr>
          <w:sz w:val="28"/>
          <w:szCs w:val="28"/>
        </w:rPr>
        <w:t xml:space="preserve">хранение документов, подготовленных в ходе проверки достоверности подписей, проставленных в </w:t>
      </w:r>
      <w:r>
        <w:rPr>
          <w:sz w:val="28"/>
          <w:szCs w:val="28"/>
        </w:rPr>
        <w:t>подписных листах</w:t>
      </w:r>
      <w:r w:rsidRPr="00714F46">
        <w:rPr>
          <w:sz w:val="28"/>
          <w:szCs w:val="28"/>
        </w:rPr>
        <w:t>;</w:t>
      </w:r>
    </w:p>
    <w:p w:rsidR="00AF2A21" w:rsidRDefault="00AF2A21" w:rsidP="00AF2A21">
      <w:pPr>
        <w:widowControl w:val="0"/>
        <w:autoSpaceDE w:val="0"/>
        <w:autoSpaceDN w:val="0"/>
        <w:adjustRightInd w:val="0"/>
        <w:spacing w:line="360" w:lineRule="auto"/>
        <w:ind w:firstLine="720"/>
        <w:jc w:val="both"/>
        <w:rPr>
          <w:sz w:val="28"/>
          <w:szCs w:val="28"/>
        </w:rPr>
      </w:pPr>
      <w:r w:rsidRPr="00714F46">
        <w:rPr>
          <w:sz w:val="28"/>
          <w:szCs w:val="28"/>
        </w:rPr>
        <w:lastRenderedPageBreak/>
        <w:t xml:space="preserve">подготовка материалов, необходимых в случае обжалования в </w:t>
      </w:r>
      <w:r>
        <w:rPr>
          <w:sz w:val="28"/>
          <w:szCs w:val="28"/>
        </w:rPr>
        <w:t xml:space="preserve">Центральной избирательной комиссии Российской Федерации, Избирательной комиссии Приморского края </w:t>
      </w:r>
      <w:r w:rsidRPr="00714F46">
        <w:rPr>
          <w:sz w:val="28"/>
          <w:szCs w:val="28"/>
        </w:rPr>
        <w:t xml:space="preserve">либо суде </w:t>
      </w:r>
      <w:r>
        <w:rPr>
          <w:sz w:val="28"/>
          <w:szCs w:val="28"/>
        </w:rPr>
        <w:t>решений</w:t>
      </w:r>
      <w:r w:rsidRPr="00714F46">
        <w:rPr>
          <w:sz w:val="28"/>
          <w:szCs w:val="28"/>
        </w:rPr>
        <w:t xml:space="preserve"> о регистрации либо об отказе в регистрации кандидатов.</w:t>
      </w:r>
    </w:p>
    <w:p w:rsidR="00AF2A21" w:rsidRPr="00662767" w:rsidRDefault="00AF2A21" w:rsidP="00AF2A21">
      <w:pPr>
        <w:widowControl w:val="0"/>
        <w:autoSpaceDE w:val="0"/>
        <w:autoSpaceDN w:val="0"/>
        <w:adjustRightInd w:val="0"/>
        <w:spacing w:line="360" w:lineRule="auto"/>
        <w:ind w:firstLine="720"/>
        <w:jc w:val="center"/>
        <w:rPr>
          <w:sz w:val="28"/>
          <w:szCs w:val="28"/>
        </w:rPr>
      </w:pPr>
    </w:p>
    <w:p w:rsidR="00AF2A21" w:rsidRPr="00662767" w:rsidRDefault="00AF2A21" w:rsidP="00AF2A21">
      <w:pPr>
        <w:widowControl w:val="0"/>
        <w:autoSpaceDE w:val="0"/>
        <w:autoSpaceDN w:val="0"/>
        <w:adjustRightInd w:val="0"/>
        <w:ind w:firstLine="720"/>
        <w:jc w:val="center"/>
        <w:rPr>
          <w:sz w:val="28"/>
          <w:szCs w:val="28"/>
        </w:rPr>
      </w:pPr>
      <w:r>
        <w:rPr>
          <w:sz w:val="28"/>
          <w:szCs w:val="28"/>
        </w:rPr>
        <w:t>3. </w:t>
      </w:r>
      <w:r w:rsidRPr="00662767">
        <w:rPr>
          <w:sz w:val="28"/>
          <w:szCs w:val="28"/>
        </w:rPr>
        <w:t xml:space="preserve">Порядок проверки </w:t>
      </w:r>
      <w:r w:rsidRPr="000F0A6B">
        <w:rPr>
          <w:sz w:val="28"/>
          <w:szCs w:val="28"/>
        </w:rPr>
        <w:t xml:space="preserve">достоверности подписей </w:t>
      </w:r>
      <w:r>
        <w:rPr>
          <w:sz w:val="28"/>
          <w:szCs w:val="28"/>
        </w:rPr>
        <w:t>избирателей</w:t>
      </w:r>
      <w:r w:rsidRPr="00662767">
        <w:rPr>
          <w:sz w:val="28"/>
          <w:szCs w:val="28"/>
        </w:rPr>
        <w:t xml:space="preserve"> </w:t>
      </w:r>
    </w:p>
    <w:p w:rsidR="00AF2A21" w:rsidRPr="00662767" w:rsidRDefault="00AF2A21" w:rsidP="00AF2A21">
      <w:pPr>
        <w:spacing w:after="120"/>
        <w:jc w:val="center"/>
        <w:rPr>
          <w:b/>
        </w:rPr>
      </w:pPr>
    </w:p>
    <w:p w:rsidR="00AF2A21" w:rsidRDefault="00AF2A21" w:rsidP="00AF2A21">
      <w:pPr>
        <w:spacing w:line="360" w:lineRule="auto"/>
        <w:ind w:firstLine="720"/>
        <w:jc w:val="both"/>
        <w:rPr>
          <w:sz w:val="28"/>
          <w:szCs w:val="28"/>
        </w:rPr>
      </w:pPr>
      <w:r w:rsidRPr="00662767">
        <w:rPr>
          <w:sz w:val="28"/>
          <w:szCs w:val="28"/>
        </w:rPr>
        <w:t>3.1. </w:t>
      </w:r>
      <w:r>
        <w:rPr>
          <w:sz w:val="28"/>
          <w:szCs w:val="28"/>
        </w:rPr>
        <w:t>П</w:t>
      </w:r>
      <w:r w:rsidRPr="000F0A6B">
        <w:rPr>
          <w:sz w:val="28"/>
          <w:szCs w:val="28"/>
        </w:rPr>
        <w:t xml:space="preserve">роверка достоверности подписей </w:t>
      </w:r>
      <w:r>
        <w:rPr>
          <w:sz w:val="28"/>
          <w:szCs w:val="28"/>
        </w:rPr>
        <w:t xml:space="preserve">избирателей осуществляется в соответствии с </w:t>
      </w:r>
      <w:r w:rsidRPr="000F0A6B">
        <w:rPr>
          <w:sz w:val="28"/>
          <w:szCs w:val="28"/>
        </w:rPr>
        <w:t>Методически</w:t>
      </w:r>
      <w:r>
        <w:rPr>
          <w:sz w:val="28"/>
          <w:szCs w:val="28"/>
        </w:rPr>
        <w:t>ми</w:t>
      </w:r>
      <w:r w:rsidRPr="000F0A6B">
        <w:rPr>
          <w:sz w:val="28"/>
          <w:szCs w:val="28"/>
        </w:rPr>
        <w:t xml:space="preserve"> рекомендаци</w:t>
      </w:r>
      <w:r>
        <w:rPr>
          <w:sz w:val="28"/>
          <w:szCs w:val="28"/>
        </w:rPr>
        <w:t xml:space="preserve">ями </w:t>
      </w:r>
      <w:r w:rsidRPr="000F0A6B">
        <w:rPr>
          <w:sz w:val="28"/>
          <w:szCs w:val="28"/>
        </w:rPr>
        <w:t xml:space="preserve">по приему </w:t>
      </w:r>
      <w:r>
        <w:rPr>
          <w:sz w:val="28"/>
          <w:szCs w:val="28"/>
        </w:rPr>
        <w:t xml:space="preserve">и проверке подписных листов с подписями избирателей в поддержку выдвижения (самовыдвижения) кандидатов на выборах, проводимых в субъектах Российской Федерации, утвержденными </w:t>
      </w:r>
      <w:r w:rsidRPr="000F0A6B">
        <w:rPr>
          <w:sz w:val="28"/>
          <w:szCs w:val="28"/>
        </w:rPr>
        <w:t>постановлением Центральной избирательной комиссии Российской Федерации</w:t>
      </w:r>
      <w:r>
        <w:rPr>
          <w:sz w:val="28"/>
          <w:szCs w:val="28"/>
        </w:rPr>
        <w:t xml:space="preserve"> </w:t>
      </w:r>
      <w:r w:rsidRPr="000F0A6B">
        <w:rPr>
          <w:sz w:val="28"/>
          <w:szCs w:val="28"/>
        </w:rPr>
        <w:t xml:space="preserve">от </w:t>
      </w:r>
      <w:r>
        <w:rPr>
          <w:sz w:val="28"/>
          <w:szCs w:val="28"/>
        </w:rPr>
        <w:t>13 июня</w:t>
      </w:r>
      <w:r w:rsidRPr="000F0A6B">
        <w:rPr>
          <w:sz w:val="28"/>
          <w:szCs w:val="28"/>
        </w:rPr>
        <w:t xml:space="preserve"> 201</w:t>
      </w:r>
      <w:r>
        <w:rPr>
          <w:sz w:val="28"/>
          <w:szCs w:val="28"/>
        </w:rPr>
        <w:t>2</w:t>
      </w:r>
      <w:r w:rsidRPr="000F0A6B">
        <w:rPr>
          <w:sz w:val="28"/>
          <w:szCs w:val="28"/>
        </w:rPr>
        <w:t xml:space="preserve"> г</w:t>
      </w:r>
      <w:r>
        <w:rPr>
          <w:sz w:val="28"/>
          <w:szCs w:val="28"/>
        </w:rPr>
        <w:t>ода № </w:t>
      </w:r>
      <w:r w:rsidRPr="000F0A6B">
        <w:rPr>
          <w:sz w:val="28"/>
          <w:szCs w:val="28"/>
        </w:rPr>
        <w:t>1</w:t>
      </w:r>
      <w:r>
        <w:rPr>
          <w:sz w:val="28"/>
          <w:szCs w:val="28"/>
        </w:rPr>
        <w:t>2</w:t>
      </w:r>
      <w:r w:rsidRPr="000F0A6B">
        <w:rPr>
          <w:sz w:val="28"/>
          <w:szCs w:val="28"/>
        </w:rPr>
        <w:t>8/</w:t>
      </w:r>
      <w:r>
        <w:rPr>
          <w:sz w:val="28"/>
          <w:szCs w:val="28"/>
        </w:rPr>
        <w:t>986</w:t>
      </w:r>
      <w:r w:rsidRPr="000F0A6B">
        <w:rPr>
          <w:sz w:val="28"/>
          <w:szCs w:val="28"/>
        </w:rPr>
        <w:t>-6</w:t>
      </w:r>
      <w:r>
        <w:rPr>
          <w:sz w:val="28"/>
          <w:szCs w:val="28"/>
        </w:rPr>
        <w:t xml:space="preserve"> (далее – Методические рекомендации)</w:t>
      </w:r>
      <w:r w:rsidRPr="00662767">
        <w:rPr>
          <w:sz w:val="28"/>
          <w:szCs w:val="28"/>
        </w:rPr>
        <w:t>.</w:t>
      </w:r>
    </w:p>
    <w:p w:rsidR="00AF2A21" w:rsidRDefault="00AF2A21" w:rsidP="00AF2A21">
      <w:pPr>
        <w:spacing w:line="360" w:lineRule="auto"/>
        <w:ind w:firstLine="720"/>
        <w:jc w:val="both"/>
        <w:rPr>
          <w:sz w:val="28"/>
          <w:szCs w:val="28"/>
        </w:rPr>
      </w:pPr>
      <w:r w:rsidRPr="00662767">
        <w:rPr>
          <w:sz w:val="28"/>
          <w:szCs w:val="28"/>
        </w:rPr>
        <w:t>3.2. </w:t>
      </w:r>
      <w:r w:rsidRPr="00A51AA3">
        <w:rPr>
          <w:sz w:val="28"/>
          <w:szCs w:val="28"/>
        </w:rPr>
        <w:t xml:space="preserve">Проверке подлежат все подписи, представленные кандидатом для регистрации, и соответствующие им сведения, содержащиеся в </w:t>
      </w:r>
      <w:r>
        <w:rPr>
          <w:sz w:val="28"/>
          <w:szCs w:val="28"/>
        </w:rPr>
        <w:t xml:space="preserve">подписных </w:t>
      </w:r>
      <w:r w:rsidRPr="00A51AA3">
        <w:rPr>
          <w:sz w:val="28"/>
          <w:szCs w:val="28"/>
        </w:rPr>
        <w:t>листах.</w:t>
      </w:r>
    </w:p>
    <w:p w:rsidR="00AF2A21" w:rsidRPr="00662767" w:rsidRDefault="00AF2A21" w:rsidP="00AF2A21">
      <w:pPr>
        <w:jc w:val="center"/>
        <w:rPr>
          <w:color w:val="000000"/>
          <w:sz w:val="28"/>
        </w:rPr>
      </w:pPr>
    </w:p>
    <w:p w:rsidR="00AF2A21" w:rsidRPr="00662767" w:rsidRDefault="00AF2A21" w:rsidP="00AF2A21">
      <w:pPr>
        <w:jc w:val="center"/>
        <w:rPr>
          <w:color w:val="000000"/>
          <w:sz w:val="28"/>
        </w:rPr>
      </w:pPr>
      <w:r>
        <w:rPr>
          <w:color w:val="000000"/>
          <w:sz w:val="28"/>
        </w:rPr>
        <w:t>4. </w:t>
      </w:r>
      <w:r w:rsidRPr="005A5497">
        <w:rPr>
          <w:color w:val="000000"/>
          <w:sz w:val="28"/>
        </w:rPr>
        <w:t xml:space="preserve">Оформление итогов проверки достоверности подписей </w:t>
      </w:r>
      <w:r>
        <w:rPr>
          <w:color w:val="000000"/>
          <w:sz w:val="28"/>
        </w:rPr>
        <w:t>избирателей, поставивших свои подписи в поддержку кандидата</w:t>
      </w:r>
    </w:p>
    <w:p w:rsidR="00AF2A21" w:rsidRPr="00662767" w:rsidRDefault="00AF2A21" w:rsidP="00AF2A21">
      <w:pPr>
        <w:spacing w:line="360" w:lineRule="auto"/>
        <w:rPr>
          <w:b/>
          <w:color w:val="000000"/>
        </w:rPr>
      </w:pPr>
    </w:p>
    <w:p w:rsidR="00AF2A21" w:rsidRPr="00662767" w:rsidRDefault="00AF2A21" w:rsidP="00AF2A21">
      <w:pPr>
        <w:spacing w:line="360" w:lineRule="auto"/>
        <w:ind w:firstLine="709"/>
        <w:jc w:val="both"/>
        <w:rPr>
          <w:color w:val="000000"/>
          <w:sz w:val="28"/>
        </w:rPr>
      </w:pPr>
      <w:r>
        <w:rPr>
          <w:color w:val="000000"/>
          <w:sz w:val="28"/>
          <w:szCs w:val="28"/>
        </w:rPr>
        <w:t>4</w:t>
      </w:r>
      <w:r w:rsidRPr="005B699F">
        <w:rPr>
          <w:color w:val="000000"/>
          <w:sz w:val="28"/>
          <w:szCs w:val="28"/>
        </w:rPr>
        <w:t>.</w:t>
      </w:r>
      <w:r>
        <w:rPr>
          <w:color w:val="000000"/>
          <w:sz w:val="28"/>
          <w:szCs w:val="28"/>
        </w:rPr>
        <w:t>1. </w:t>
      </w:r>
      <w:r w:rsidRPr="005B699F">
        <w:rPr>
          <w:color w:val="000000"/>
          <w:sz w:val="28"/>
          <w:szCs w:val="28"/>
        </w:rPr>
        <w:t xml:space="preserve">Результаты </w:t>
      </w:r>
      <w:r>
        <w:rPr>
          <w:color w:val="000000"/>
          <w:sz w:val="28"/>
          <w:szCs w:val="28"/>
        </w:rPr>
        <w:t xml:space="preserve">проверки </w:t>
      </w:r>
      <w:r w:rsidRPr="00433DEE">
        <w:rPr>
          <w:color w:val="000000"/>
          <w:sz w:val="28"/>
          <w:szCs w:val="28"/>
        </w:rPr>
        <w:t xml:space="preserve">достоверности подписей </w:t>
      </w:r>
      <w:r>
        <w:rPr>
          <w:color w:val="000000"/>
          <w:sz w:val="28"/>
          <w:szCs w:val="28"/>
        </w:rPr>
        <w:t xml:space="preserve">избирателей, поставивших свои подписи в поддержку кандидата, оформляются </w:t>
      </w:r>
      <w:r w:rsidRPr="005B699F">
        <w:rPr>
          <w:color w:val="000000"/>
          <w:sz w:val="28"/>
          <w:szCs w:val="28"/>
        </w:rPr>
        <w:t xml:space="preserve">итоговым протоколом и ведомостью по проверке достоверности подписей </w:t>
      </w:r>
      <w:r>
        <w:rPr>
          <w:color w:val="000000"/>
          <w:sz w:val="28"/>
          <w:szCs w:val="28"/>
        </w:rPr>
        <w:t>избирателей, поставивших свои подписи</w:t>
      </w:r>
      <w:r w:rsidRPr="005B699F">
        <w:rPr>
          <w:color w:val="000000"/>
          <w:sz w:val="28"/>
          <w:szCs w:val="28"/>
        </w:rPr>
        <w:t xml:space="preserve"> в поддержку выдвижения кандидата</w:t>
      </w:r>
      <w:r>
        <w:rPr>
          <w:color w:val="000000"/>
          <w:sz w:val="28"/>
          <w:szCs w:val="28"/>
        </w:rPr>
        <w:t xml:space="preserve"> (приложения №№ </w:t>
      </w:r>
      <w:r w:rsidRPr="005B699F">
        <w:rPr>
          <w:color w:val="000000"/>
          <w:sz w:val="28"/>
          <w:szCs w:val="28"/>
        </w:rPr>
        <w:t>1,2 к настоящему Положению).</w:t>
      </w:r>
    </w:p>
    <w:p w:rsidR="00AF2A21" w:rsidRPr="00662767" w:rsidRDefault="00AF2A21" w:rsidP="00AF2A21">
      <w:pPr>
        <w:keepNext/>
        <w:spacing w:before="240" w:after="240"/>
        <w:jc w:val="center"/>
        <w:outlineLvl w:val="0"/>
        <w:rPr>
          <w:bCs/>
          <w:kern w:val="32"/>
          <w:sz w:val="28"/>
          <w:szCs w:val="28"/>
        </w:rPr>
      </w:pPr>
      <w:r>
        <w:rPr>
          <w:bCs/>
          <w:kern w:val="32"/>
          <w:sz w:val="28"/>
          <w:szCs w:val="28"/>
        </w:rPr>
        <w:t>5. </w:t>
      </w:r>
      <w:r w:rsidRPr="00662767">
        <w:rPr>
          <w:bCs/>
          <w:kern w:val="32"/>
          <w:sz w:val="28"/>
          <w:szCs w:val="28"/>
        </w:rPr>
        <w:t>Хранение документов</w:t>
      </w:r>
      <w:r w:rsidRPr="00433DEE">
        <w:rPr>
          <w:bCs/>
          <w:kern w:val="32"/>
          <w:sz w:val="28"/>
          <w:szCs w:val="28"/>
        </w:rPr>
        <w:t xml:space="preserve">, подготовленных в ходе проверки достоверности подписей, проставленных в </w:t>
      </w:r>
      <w:r>
        <w:rPr>
          <w:bCs/>
          <w:kern w:val="32"/>
          <w:sz w:val="28"/>
          <w:szCs w:val="28"/>
        </w:rPr>
        <w:t xml:space="preserve">подписных </w:t>
      </w:r>
      <w:r w:rsidRPr="00433DEE">
        <w:rPr>
          <w:bCs/>
          <w:kern w:val="32"/>
          <w:sz w:val="28"/>
          <w:szCs w:val="28"/>
        </w:rPr>
        <w:t xml:space="preserve">листах </w:t>
      </w:r>
    </w:p>
    <w:p w:rsidR="00AF2A21" w:rsidRPr="00662767" w:rsidRDefault="00AF2A21" w:rsidP="00AF2A21">
      <w:pPr>
        <w:spacing w:line="360" w:lineRule="auto"/>
        <w:ind w:firstLine="709"/>
        <w:jc w:val="both"/>
        <w:rPr>
          <w:sz w:val="28"/>
        </w:rPr>
      </w:pPr>
      <w:r>
        <w:rPr>
          <w:sz w:val="28"/>
        </w:rPr>
        <w:t>5</w:t>
      </w:r>
      <w:r w:rsidRPr="00662767">
        <w:rPr>
          <w:sz w:val="28"/>
        </w:rPr>
        <w:t>.1. После опубликования общих результатов выборов подлинные экземпляры документов,</w:t>
      </w:r>
      <w:r>
        <w:rPr>
          <w:sz w:val="28"/>
        </w:rPr>
        <w:t xml:space="preserve"> </w:t>
      </w:r>
      <w:r w:rsidRPr="00433DEE">
        <w:rPr>
          <w:sz w:val="28"/>
        </w:rPr>
        <w:t xml:space="preserve">подготовленных в ходе проверки достоверности подписей, проставленных в </w:t>
      </w:r>
      <w:r>
        <w:rPr>
          <w:sz w:val="28"/>
        </w:rPr>
        <w:t xml:space="preserve">подписных </w:t>
      </w:r>
      <w:r w:rsidRPr="00433DEE">
        <w:rPr>
          <w:sz w:val="28"/>
        </w:rPr>
        <w:t>листах кандидатов</w:t>
      </w:r>
      <w:r>
        <w:rPr>
          <w:sz w:val="28"/>
        </w:rPr>
        <w:t>,</w:t>
      </w:r>
      <w:r w:rsidRPr="00662767">
        <w:rPr>
          <w:sz w:val="28"/>
        </w:rPr>
        <w:t xml:space="preserve"> в установленном </w:t>
      </w:r>
      <w:r w:rsidRPr="00662767">
        <w:rPr>
          <w:sz w:val="28"/>
        </w:rPr>
        <w:lastRenderedPageBreak/>
        <w:t xml:space="preserve">порядке передаются руководителем Рабочей группы на хранение в архив </w:t>
      </w:r>
      <w:r>
        <w:rPr>
          <w:sz w:val="28"/>
        </w:rPr>
        <w:t>территориальной и</w:t>
      </w:r>
      <w:r w:rsidRPr="00662767">
        <w:rPr>
          <w:sz w:val="28"/>
        </w:rPr>
        <w:t xml:space="preserve">збирательной комиссии </w:t>
      </w:r>
      <w:r>
        <w:rPr>
          <w:sz w:val="28"/>
        </w:rPr>
        <w:t>Пожарского района</w:t>
      </w:r>
      <w:r w:rsidRPr="00662767">
        <w:rPr>
          <w:sz w:val="28"/>
        </w:rPr>
        <w:t>.</w:t>
      </w:r>
    </w:p>
    <w:p w:rsidR="00864E77" w:rsidRDefault="00864E77"/>
    <w:sectPr w:rsidR="00864E77" w:rsidSect="00864E7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F2A21"/>
    <w:rsid w:val="001A494F"/>
    <w:rsid w:val="00864E77"/>
    <w:rsid w:val="00AF2A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A21"/>
    <w:pPr>
      <w:spacing w:after="0" w:line="240" w:lineRule="auto"/>
    </w:pPr>
    <w:rPr>
      <w:rFonts w:ascii="Times New Roman" w:eastAsia="SimSu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760</Words>
  <Characters>4332</Characters>
  <Application>Microsoft Office Word</Application>
  <DocSecurity>0</DocSecurity>
  <Lines>36</Lines>
  <Paragraphs>10</Paragraphs>
  <ScaleCrop>false</ScaleCrop>
  <Company/>
  <LinksUpToDate>false</LinksUpToDate>
  <CharactersWithSpaces>5082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user01</dc:creator>
  <cp:lastModifiedBy>user01</cp:lastModifiedBy>
  <cp:revision>1</cp:revision>
  <dcterms:created xsi:type="dcterms:W3CDTF">2017-07-10T06:14:00Z</dcterms:created>
  <dcterms:modified xsi:type="dcterms:W3CDTF">2017-07-10T06:15:00Z</dcterms:modified>
</cp:coreProperties>
</file>